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11" w:rsidRDefault="00691711" w:rsidP="00691711">
      <w:pPr>
        <w:pStyle w:val="a3"/>
        <w:spacing w:after="0"/>
        <w:ind w:firstLine="556"/>
        <w:jc w:val="center"/>
      </w:pPr>
      <w:r>
        <w:rPr>
          <w:b/>
          <w:bCs/>
        </w:rPr>
        <w:t>Перечень учебного оборудования, необходимого для осуществлении образовательной деятельности по программе профессиональной подготовки водителей транспортных средств категории «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»:</w:t>
      </w:r>
    </w:p>
    <w:tbl>
      <w:tblPr>
        <w:tblW w:w="106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01"/>
        <w:gridCol w:w="1817"/>
        <w:gridCol w:w="1817"/>
      </w:tblGrid>
      <w:tr w:rsidR="00691711" w:rsidRPr="00691711" w:rsidTr="00D60439">
        <w:trPr>
          <w:trHeight w:val="460"/>
          <w:tblCellSpacing w:w="0" w:type="dxa"/>
        </w:trPr>
        <w:tc>
          <w:tcPr>
            <w:tcW w:w="700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691711" w:rsidRPr="00691711" w:rsidTr="00D60439">
        <w:trPr>
          <w:trHeight w:val="11763"/>
          <w:tblCellSpacing w:w="0" w:type="dxa"/>
        </w:trPr>
        <w:tc>
          <w:tcPr>
            <w:tcW w:w="700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Оборудование и технические средства обучения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Тренажер</w:t>
            </w:r>
            <w:bookmarkStart w:id="0" w:name="sdfootnote1anc"/>
            <w:r w:rsidR="000F118C" w:rsidRPr="0069171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fldChar w:fldCharType="begin"/>
            </w:r>
            <w:r w:rsidRPr="0069171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instrText xml:space="preserve"> HYPERLINK "" \l "sdfootnote1sym" </w:instrText>
            </w:r>
            <w:r w:rsidR="000F118C" w:rsidRPr="0069171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fldChar w:fldCharType="separate"/>
            </w:r>
            <w:r w:rsidRPr="00D60439">
              <w:rPr>
                <w:rFonts w:ascii="Times New Roman" w:eastAsia="Times New Roman" w:hAnsi="Times New Roman" w:cs="Times New Roman"/>
                <w:color w:val="0000FF"/>
                <w:szCs w:val="20"/>
                <w:u w:val="single"/>
                <w:vertAlign w:val="superscript"/>
              </w:rPr>
              <w:t>1</w:t>
            </w:r>
            <w:r w:rsidR="000F118C" w:rsidRPr="0069171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fldChar w:fldCharType="end"/>
            </w:r>
            <w:bookmarkEnd w:id="0"/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Детское удерживающее устройство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Гибкое связующее звено (буксировочный трос)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Тягово-сцепное устройство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Учебно-наглядные пособия</w:t>
            </w:r>
            <w:bookmarkStart w:id="1" w:name="sdfootnote2anc"/>
            <w:r w:rsidR="000F118C"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vertAlign w:val="superscript"/>
              </w:rPr>
              <w:fldChar w:fldCharType="begin"/>
            </w: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vertAlign w:val="superscript"/>
              </w:rPr>
              <w:instrText xml:space="preserve"> HYPERLINK "" \l "sdfootnote2sym" </w:instrText>
            </w:r>
            <w:r w:rsidR="000F118C"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vertAlign w:val="superscript"/>
              </w:rPr>
              <w:fldChar w:fldCharType="separate"/>
            </w:r>
            <w:r w:rsidRPr="00D604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Cs w:val="20"/>
                <w:u w:val="single"/>
                <w:vertAlign w:val="superscript"/>
              </w:rPr>
              <w:t>2</w:t>
            </w:r>
            <w:r w:rsidR="000F118C"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vertAlign w:val="superscript"/>
              </w:rPr>
              <w:fldChar w:fldCharType="end"/>
            </w:r>
            <w:bookmarkEnd w:id="1"/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Основы законодательства в сфере дорожного движения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Дорожные знаки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Дорожная разметка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Опознавательные и регистрационные знаки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Средства регулирования дорожного движения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Сигналы регулировщика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Применение аварийной сигнализации и знака аварийной остановки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Начало движения, маневрирование. Способы разворота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Расположение транспортных средств на проезжей части Скорость движения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Обгон, опережение, встречный разъезд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Остановка и стоянка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Проезд перекрестков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Проезд пешеходных переходов, и мест остановок маршрутных транспортных средств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Движение через железнодорожные пути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Движение по автомагистралям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Движение в жилых зонах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Перевозка пассажиров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Перевозка грузов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Ответственность за правонарушения в области дорожного движения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Страхование автогражданской ответственности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Последовательность действий при ДТП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Психофизиологические основы деятельности водителя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Психофизиологические особенности деятельности водителя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Конфликтные ситуации в дорожном движении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Факторы риска при вождении автомобиля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 xml:space="preserve">Основы управления транспортными средствами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Сложные дорожные условия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Виды и причины ДТП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Типичные опасные ситуации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Сложные метеоусловия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Движение в темное время суток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Посадка водителя за рулем. Экипировка водителя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Способы торможения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Тормозной и остановочный путь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Действия водителя в критических ситуациях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Силы, действующие на транспортное средство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Управление автомобилем в нештатных ситуациях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Профессиональная надежность водителя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Влияние дорожных условий на безопасность движения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lastRenderedPageBreak/>
              <w:t>Безопасное прохождение поворотов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Безопасность пассажиров транспортных средств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Безопасность пешеходов и велосипедистов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Типичные ошибки пешеходов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Типовые примеры допускаемых нарушений ПДД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Классификация автомобилей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автомобиля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Кузов автомобиля, системы пассивной безопасности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двигателя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Горюче-смазочные материалы и специальные жидкости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Схемы трансмиссии автомобилей с различными приводами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сцепления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механической коробки переключения передач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Передняя и задняя подвески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Конструкции и маркировка автомобильных шин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тормозных систем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системы рулевого управления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маркировка аккумуляторных батарей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генератора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стартера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Классификация прицепов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Общее устройство прицепа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Виды подвесок, применяемых на прицепах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Электрооборудование прицепа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 xml:space="preserve">Устройство узла сцепки и тягово-сцепного устройства 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Организация и выполнение грузовых перевозок автомобильным транспортом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</w:rPr>
              <w:t>Организация и выполнение пассажирских перевозок автомобильным транспортом</w:t>
            </w:r>
          </w:p>
          <w:p w:rsidR="00691711" w:rsidRPr="00691711" w:rsidRDefault="00691711" w:rsidP="006917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комплект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комплект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комплект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комплект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комплект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D60439" w:rsidRPr="00D60439" w:rsidRDefault="00D60439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lastRenderedPageBreak/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691711">
              <w:rPr>
                <w:rFonts w:ascii="Times New Roman" w:eastAsia="Times New Roman" w:hAnsi="Times New Roman" w:cs="Times New Roman"/>
                <w:szCs w:val="20"/>
              </w:rPr>
              <w:t>шт</w:t>
            </w:r>
            <w:proofErr w:type="spellEnd"/>
            <w:proofErr w:type="gramEnd"/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D60439" w:rsidRPr="00D60439" w:rsidRDefault="00D60439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91711" w:rsidRPr="00691711" w:rsidRDefault="00691711" w:rsidP="0069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1711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bookmarkStart w:id="2" w:name="sdfootnote1sym"/>
    <w:p w:rsidR="00691711" w:rsidRPr="00691711" w:rsidRDefault="000F118C" w:rsidP="00691711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91711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instrText xml:space="preserve"> HYPERLINK "" \l "sdfootnote1anc" </w:instrText>
      </w:r>
      <w:r w:rsidRPr="0069171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91711" w:rsidRPr="00D60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  <w:proofErr w:type="gramStart"/>
      <w:r w:rsidRPr="006917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t xml:space="preserve"> качестве тренажера может использоваться учебное транспортное средство.</w:t>
      </w:r>
    </w:p>
    <w:bookmarkStart w:id="3" w:name="sdfootnote2sym"/>
    <w:p w:rsidR="00691711" w:rsidRPr="00691711" w:rsidRDefault="000F118C" w:rsidP="00691711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9171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instrText xml:space="preserve"> HYPERLINK "" \l "sdfootnote2anc" </w:instrText>
      </w:r>
      <w:r w:rsidRPr="0069171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="00691711" w:rsidRPr="00D604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  <w:r w:rsidRPr="006917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t xml:space="preserve"> Учебно-наглядное пособие может быть представлено в виде плаката, стенда, макета, планшета, модели, схемы, кинофильма, видеофильма, </w:t>
      </w:r>
      <w:proofErr w:type="spellStart"/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="00691711" w:rsidRPr="00691711">
        <w:rPr>
          <w:rFonts w:ascii="Times New Roman" w:eastAsia="Times New Roman" w:hAnsi="Times New Roman" w:cs="Times New Roman"/>
          <w:sz w:val="24"/>
          <w:szCs w:val="24"/>
        </w:rPr>
        <w:t xml:space="preserve"> слайдов и т.п.</w:t>
      </w:r>
      <w:proofErr w:type="gramEnd"/>
    </w:p>
    <w:p w:rsidR="00FC2BC4" w:rsidRDefault="00FC2BC4">
      <w:r>
        <w:br w:type="page"/>
      </w:r>
    </w:p>
    <w:p w:rsidR="00FC2BC4" w:rsidRDefault="00FC2BC4" w:rsidP="00FC2BC4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Перечень материалов по предмету «Первая помощь»</w:t>
      </w:r>
    </w:p>
    <w:p w:rsidR="00FC2BC4" w:rsidRDefault="00FC2BC4" w:rsidP="00FC2BC4">
      <w:pPr>
        <w:pStyle w:val="a3"/>
        <w:spacing w:after="0"/>
        <w:jc w:val="center"/>
      </w:pPr>
    </w:p>
    <w:tbl>
      <w:tblPr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1"/>
        <w:gridCol w:w="1769"/>
        <w:gridCol w:w="1878"/>
      </w:tblGrid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106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Оборудование 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DA3452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106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Расходные материалы 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C4" w:rsidRPr="00FC2BC4" w:rsidRDefault="00DA3452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Табельные средства для оказания первой помощи:</w:t>
            </w:r>
          </w:p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рекомендуемый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106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Учебно-наглядные пособия </w:t>
            </w:r>
            <w:hyperlink w:anchor="sdfootnote1sym" w:history="1">
              <w:r w:rsidRPr="00FC2BC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DA3452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C4" w:rsidRPr="00FC2BC4" w:rsidTr="00FC2BC4">
        <w:trPr>
          <w:tblCellSpacing w:w="0" w:type="dxa"/>
        </w:trPr>
        <w:tc>
          <w:tcPr>
            <w:tcW w:w="69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A6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769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C4" w:rsidRPr="00FC2BC4" w:rsidRDefault="00FC2BC4" w:rsidP="00FC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2BC4" w:rsidRPr="00FC2BC4" w:rsidRDefault="000F118C" w:rsidP="00FC2BC4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hyperlink w:anchor="sdfootnote1anc" w:history="1">
        <w:r w:rsidR="00FC2BC4" w:rsidRPr="00FC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="00FC2BC4" w:rsidRPr="00FC2BC4">
        <w:rPr>
          <w:rFonts w:ascii="Times New Roman" w:eastAsia="Times New Roman" w:hAnsi="Times New Roman" w:cs="Times New Roman"/>
          <w:sz w:val="24"/>
          <w:szCs w:val="24"/>
        </w:rPr>
        <w:t xml:space="preserve"> Учебно-наглядные пособия могут быть представлены в виде печатных изданий, плакатов, электронных учебных материалов, тематических фильмов.</w:t>
      </w:r>
    </w:p>
    <w:p w:rsidR="000F118C" w:rsidRDefault="000F118C"/>
    <w:sectPr w:rsidR="000F118C" w:rsidSect="0069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711"/>
    <w:rsid w:val="000F118C"/>
    <w:rsid w:val="00691711"/>
    <w:rsid w:val="00A61E70"/>
    <w:rsid w:val="00D60439"/>
    <w:rsid w:val="00DA3452"/>
    <w:rsid w:val="00FC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91711"/>
    <w:rPr>
      <w:color w:val="0000FF"/>
      <w:u w:val="single"/>
    </w:rPr>
  </w:style>
  <w:style w:type="paragraph" w:customStyle="1" w:styleId="sdfootnote">
    <w:name w:val="sdfootnote"/>
    <w:basedOn w:val="a"/>
    <w:rsid w:val="00691711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2021-04-09T01:07:00Z</dcterms:created>
  <dcterms:modified xsi:type="dcterms:W3CDTF">2022-04-12T23:25:00Z</dcterms:modified>
</cp:coreProperties>
</file>